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BA6A76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21970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Comoda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Emilly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 w:rsidP="00BA6A76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 </w:t>
            </w:r>
          </w:p>
        </w:tc>
        <w:tc>
          <w:tcPr>
            <w:tcW w:w="5245" w:type="dxa"/>
          </w:tcPr>
          <w:p w:rsidR="00E865E7" w:rsidRPr="00E865E7" w:rsidRDefault="00E865E7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BA6A76">
        <w:rPr>
          <w:rFonts w:ascii="Arial" w:hAnsi="Arial" w:cs="Arial"/>
          <w:color w:val="000000" w:themeColor="text1"/>
          <w:shd w:val="clear" w:color="auto" w:fill="FFFFFF"/>
        </w:rPr>
        <w:t>900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A6A76">
        <w:rPr>
          <w:rFonts w:ascii="Arial" w:hAnsi="Arial" w:cs="Arial"/>
          <w:color w:val="000000" w:themeColor="text1"/>
          <w:shd w:val="clear" w:color="auto" w:fill="FFFFFF"/>
        </w:rPr>
        <w:t>830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BA6A76">
        <w:rPr>
          <w:rFonts w:ascii="Arial" w:hAnsi="Arial" w:cs="Arial"/>
          <w:color w:val="000000" w:themeColor="text1"/>
          <w:shd w:val="clear" w:color="auto" w:fill="FFFFFF"/>
        </w:rPr>
        <w:t>410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BA6A76" w:rsidRPr="002C1821" w:rsidRDefault="00BA6A76" w:rsidP="00BA6A76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Disponível nas Cores: branco acetinado/mogno, azul/mogno, off White/carvalho, rose/mogno e </w:t>
      </w:r>
      <w:proofErr w:type="spellStart"/>
      <w:r>
        <w:rPr>
          <w:rFonts w:ascii="Arial" w:hAnsi="Arial" w:cs="Arial"/>
          <w:shd w:val="clear" w:color="auto" w:fill="FFFFFF"/>
        </w:rPr>
        <w:t>titanium</w:t>
      </w:r>
      <w:proofErr w:type="spellEnd"/>
      <w:r>
        <w:rPr>
          <w:rFonts w:ascii="Arial" w:hAnsi="Arial" w:cs="Arial"/>
          <w:shd w:val="clear" w:color="auto" w:fill="FFFFFF"/>
        </w:rPr>
        <w:t>/mogno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BA6A76" w:rsidRDefault="00872E1F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pés em MDF</w:t>
      </w:r>
      <w:bookmarkStart w:id="0" w:name="_GoBack"/>
      <w:bookmarkEnd w:id="0"/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2CDC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</w:t>
      </w:r>
      <w:r w:rsidR="00572CDC">
        <w:rPr>
          <w:rFonts w:ascii="Arial" w:hAnsi="Arial" w:cs="Arial"/>
          <w:shd w:val="clear" w:color="auto" w:fill="FFFFFF"/>
        </w:rPr>
        <w:t>to rápida ação de abrir e fechar.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9A3" w:rsidRDefault="00DE39A3" w:rsidP="008565A9">
      <w:pPr>
        <w:spacing w:after="0" w:line="240" w:lineRule="auto"/>
      </w:pPr>
      <w:r>
        <w:separator/>
      </w:r>
    </w:p>
  </w:endnote>
  <w:endnote w:type="continuationSeparator" w:id="0">
    <w:p w:rsidR="00DE39A3" w:rsidRDefault="00DE39A3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9A3" w:rsidRDefault="00DE39A3" w:rsidP="008565A9">
      <w:pPr>
        <w:spacing w:after="0" w:line="240" w:lineRule="auto"/>
      </w:pPr>
      <w:r>
        <w:separator/>
      </w:r>
    </w:p>
  </w:footnote>
  <w:footnote w:type="continuationSeparator" w:id="0">
    <w:p w:rsidR="00DE39A3" w:rsidRDefault="00DE39A3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E39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E39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DE39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72CDC"/>
    <w:rsid w:val="005A2875"/>
    <w:rsid w:val="005A4F0D"/>
    <w:rsid w:val="005F238D"/>
    <w:rsid w:val="005F32CB"/>
    <w:rsid w:val="006170B2"/>
    <w:rsid w:val="0067342B"/>
    <w:rsid w:val="006A1272"/>
    <w:rsid w:val="00713F75"/>
    <w:rsid w:val="00774DE3"/>
    <w:rsid w:val="007C4290"/>
    <w:rsid w:val="007D06A1"/>
    <w:rsid w:val="007F16CE"/>
    <w:rsid w:val="008565A9"/>
    <w:rsid w:val="008601F2"/>
    <w:rsid w:val="00872E1F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A6A76"/>
    <w:rsid w:val="00BB06B4"/>
    <w:rsid w:val="00BD3F2A"/>
    <w:rsid w:val="00BF6EFD"/>
    <w:rsid w:val="00CC6462"/>
    <w:rsid w:val="00CE7CB3"/>
    <w:rsid w:val="00CF0F56"/>
    <w:rsid w:val="00CF3B24"/>
    <w:rsid w:val="00D37B67"/>
    <w:rsid w:val="00D954B0"/>
    <w:rsid w:val="00DC7193"/>
    <w:rsid w:val="00DE39A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A3857-93BA-448C-92F8-EED10A7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59549-E95D-4AC5-9EEF-F3233C26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Cesar Sanguino Ramão</cp:lastModifiedBy>
  <cp:revision>34</cp:revision>
  <dcterms:created xsi:type="dcterms:W3CDTF">2016-09-21T18:11:00Z</dcterms:created>
  <dcterms:modified xsi:type="dcterms:W3CDTF">2021-11-10T20:01:00Z</dcterms:modified>
</cp:coreProperties>
</file>